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1011" w14:textId="77777777" w:rsidR="00076B82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KŪRYBIŠKAS PROBLEMŲ SPRENDIMAS</w:t>
      </w:r>
    </w:p>
    <w:p w14:paraId="33094AD9" w14:textId="77777777" w:rsidR="00035CDA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89252D" w14:textId="09C64C8F" w:rsidR="00035CDA" w:rsidRPr="006C2EE8" w:rsidRDefault="00035CDA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PRAKTIN</w:t>
      </w:r>
      <w:r w:rsidR="00401F87">
        <w:rPr>
          <w:rFonts w:ascii="Times New Roman" w:hAnsi="Times New Roman" w:cs="Times New Roman"/>
          <w:b/>
          <w:sz w:val="24"/>
          <w:szCs w:val="24"/>
          <w:lang w:val="en-US"/>
        </w:rPr>
        <w:t>Ė</w:t>
      </w: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UŽD</w:t>
      </w:r>
      <w:r w:rsidR="00401F87">
        <w:rPr>
          <w:rFonts w:ascii="Times New Roman" w:hAnsi="Times New Roman" w:cs="Times New Roman"/>
          <w:b/>
          <w:sz w:val="24"/>
          <w:szCs w:val="24"/>
          <w:lang w:val="en-US"/>
        </w:rPr>
        <w:t>UOTIS</w:t>
      </w:r>
    </w:p>
    <w:p w14:paraId="5663E79E" w14:textId="77777777" w:rsidR="00035CDA" w:rsidRPr="006C2EE8" w:rsidRDefault="0066736C" w:rsidP="0066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>Dabartinio įvykio analizė</w:t>
      </w:r>
    </w:p>
    <w:p w14:paraId="51B9820C" w14:textId="77777777" w:rsidR="00035CDA" w:rsidRPr="006C2EE8" w:rsidRDefault="00035CDA" w:rsidP="006673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54BEE48B" w14:textId="64F1554A" w:rsidR="00035CDA" w:rsidRPr="006C2EE8" w:rsidRDefault="006C2EE8" w:rsidP="0066736C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r w:rsidRPr="006C2EE8">
        <w:rPr>
          <w:color w:val="000000"/>
          <w:lang w:val="en-US"/>
        </w:rPr>
        <w:t>Užduoties</w:t>
      </w:r>
      <w:r w:rsidR="00035CDA" w:rsidRPr="006C2EE8">
        <w:rPr>
          <w:b/>
          <w:bCs/>
          <w:color w:val="000000"/>
          <w:lang w:val="en-US"/>
        </w:rPr>
        <w:t xml:space="preserve"> tikslas: </w:t>
      </w:r>
      <w:r w:rsidR="0066736C" w:rsidRPr="006C2EE8">
        <w:rPr>
          <w:color w:val="000000"/>
          <w:lang w:val="en-US"/>
        </w:rPr>
        <w:t>ugdyti kritinio mąstymo įgūdžius analizuojant dabartinį įvykį.</w:t>
      </w:r>
    </w:p>
    <w:p w14:paraId="3A528EB3" w14:textId="77777777" w:rsidR="0066736C" w:rsidRPr="006C2EE8" w:rsidRDefault="0066736C" w:rsidP="0066736C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0C393994" w14:textId="150A06BD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Pagrindiniai kritinio mąstymo įgūdžiai:</w:t>
      </w:r>
    </w:p>
    <w:p w14:paraId="0A62A05C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Analitinis mąstymas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informacijos iš įvairių šaltinių vertinimas ir pagrindinių argumentų nustatymas.</w:t>
      </w:r>
    </w:p>
    <w:p w14:paraId="04AEA8BD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Atvirumas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atsižvelgti į skirtingus požiūrius ir vengti šališkumo.</w:t>
      </w:r>
    </w:p>
    <w:p w14:paraId="3B8C20CB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 xml:space="preserve">Problemų sprendimas: 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problemos nustatymas, informacijos rinkimas ir galimų sprendimų įvertinimas.</w:t>
      </w:r>
    </w:p>
    <w:p w14:paraId="09D2E630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 xml:space="preserve">Pagrįstas vertinimas: 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įrodymais ir logika pagrįstų sprendimų priėmimas.</w:t>
      </w:r>
    </w:p>
    <w:p w14:paraId="7AD57C20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Reflektyvus mąstymas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savo mąstymo procesų analizė ir alternatyvių požiūrių svarstymas.</w:t>
      </w:r>
    </w:p>
    <w:p w14:paraId="6B07DCC5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bendravimas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aiškiai išreikšti savo mintis ir pagrįsti argumentus įrodymais.</w:t>
      </w:r>
    </w:p>
    <w:p w14:paraId="27AD693B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Tyrimas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informacijos rinkimas ir vertinimas iš įvairių šaltinių.</w:t>
      </w:r>
    </w:p>
    <w:p w14:paraId="42AAB30E" w14:textId="77777777" w:rsidR="0066736C" w:rsidRPr="006C2EE8" w:rsidRDefault="0066736C" w:rsidP="006673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Sprendimų priėmimas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priimti informacija pagrįstus sprendimus, pagrįstus klausimo analize ir supratimu.</w:t>
      </w:r>
    </w:p>
    <w:p w14:paraId="29A409E3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1C0F3A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i/>
          <w:sz w:val="24"/>
          <w:szCs w:val="24"/>
          <w:lang w:val="en-US"/>
        </w:rPr>
        <w:t>Atlikdami šią užduotį išsiugdysite esminius kritinio mąstymo įgūdžius, kuriuos galėsite pritaikyti įvairiomis asmeninėmis, akademinėmis ir profesinėmis aplinkybėmis.</w:t>
      </w:r>
    </w:p>
    <w:p w14:paraId="7080DBAA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</w:p>
    <w:p w14:paraId="1A78006C" w14:textId="77777777" w:rsidR="00035CDA" w:rsidRPr="006C2EE8" w:rsidRDefault="00035CDA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Instrukcijos:</w:t>
      </w:r>
    </w:p>
    <w:p w14:paraId="08B4E5DC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sz w:val="24"/>
          <w:szCs w:val="24"/>
          <w:lang w:val="en-US"/>
        </w:rPr>
        <w:t>Pasirinkite jus dominantį naujausią naujienų straipsnį ar įvykį. Tai gali būti politinis įvykis, mokslinis atradimas, socialinė problema ar kas nors kita, kas patraukė jūsų dėmesį.</w:t>
      </w:r>
    </w:p>
    <w:p w14:paraId="1EE2EC5C" w14:textId="7931E5F5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1.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Surinkite informaciją:</w:t>
      </w:r>
    </w:p>
    <w:p w14:paraId="02924B2F" w14:textId="77777777" w:rsidR="0066736C" w:rsidRPr="006C2EE8" w:rsidRDefault="0066736C" w:rsidP="006673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Daug skaitykite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rinkite informaciją iš įvairių patikimų šaltinių, pavyzdžiui, naujienų straipsnių, mokslinių tyrimų straipsnių ir ekspertų nuomonių.</w:t>
      </w:r>
    </w:p>
    <w:p w14:paraId="415B01AC" w14:textId="77777777" w:rsidR="0066736C" w:rsidRPr="006C2EE8" w:rsidRDefault="0066736C" w:rsidP="006673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Atsižvelkite į skirtingus požiūrius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ieškokite straipsnių, kuriuose pateikiami įvairūs požiūriai į temą.</w:t>
      </w:r>
    </w:p>
    <w:p w14:paraId="5B5BF4C8" w14:textId="333C1114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2.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Išanalizuokite informaciją:</w:t>
      </w:r>
    </w:p>
    <w:p w14:paraId="71CA9091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 xml:space="preserve">Nustatykite pagrindinius argumentus: 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kokie yra pagrindiniai skirtingų šaltinių argumentai?</w:t>
      </w:r>
    </w:p>
    <w:p w14:paraId="03190ACF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Įvertinti įrodymus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įvertinti pateiktų įrodymų patikimumą ir tinkamumą.</w:t>
      </w:r>
    </w:p>
    <w:p w14:paraId="72C04BB0" w14:textId="77777777" w:rsidR="0066736C" w:rsidRPr="006C2EE8" w:rsidRDefault="0066736C" w:rsidP="006673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Nustatykite šališkumą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ar yra kokių nors šališkumų ar prielaidų, galinčių turėti įtakos argumentams?</w:t>
      </w:r>
    </w:p>
    <w:p w14:paraId="56248A63" w14:textId="09E4C0D3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3.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Mąstykite kritiškai:</w:t>
      </w:r>
    </w:p>
    <w:p w14:paraId="52DDD4A6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Klausimo prielaidos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ar yra kokių nors pagrindinių prielaidų, kurias reikia išnagrinėti?</w:t>
      </w:r>
    </w:p>
    <w:p w14:paraId="2333D898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Apsvarstykite alternatyvius paaiškinimus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ar gali būti kitų galimų įvykio interpretacijų?</w:t>
      </w:r>
    </w:p>
    <w:p w14:paraId="17091577" w14:textId="77777777" w:rsidR="0066736C" w:rsidRPr="006C2EE8" w:rsidRDefault="0066736C" w:rsidP="006673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Įvertinkite pasekmes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kokios galimos įvykio ar siūlomų sprendimų pasekmės?</w:t>
      </w:r>
    </w:p>
    <w:p w14:paraId="52892C54" w14:textId="224D623E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4.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Suformuluokite savo nuomonę:</w:t>
      </w:r>
    </w:p>
    <w:p w14:paraId="737671E6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 xml:space="preserve">Apibendrinkite informaciją: 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sujungkite surinktą informaciją, kad susidarytumėte nuoseklų įvykio supratimą.</w:t>
      </w:r>
    </w:p>
    <w:p w14:paraId="21FC672A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Sukurkite savo argumentus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remdamiesi atlikta analize, koks jūsų požiūris į problemą?</w:t>
      </w:r>
    </w:p>
    <w:p w14:paraId="6B0E6B3B" w14:textId="77777777" w:rsidR="0066736C" w:rsidRPr="006C2EE8" w:rsidRDefault="0066736C" w:rsidP="006673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 xml:space="preserve">Pagrįskite savo nuomonę: 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remkitės įrodymais ir argumentais, kad pagrįstumėte savo požiūrį.</w:t>
      </w:r>
    </w:p>
    <w:p w14:paraId="2334A062" w14:textId="66160FEF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lt-LT"/>
        </w:rPr>
        <w:t xml:space="preserve">5. </w:t>
      </w:r>
      <w:r w:rsidRPr="006C2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lt-LT"/>
        </w:rPr>
        <w:t>Apmąstykite ir peržiūrėkite:</w:t>
      </w:r>
    </w:p>
    <w:p w14:paraId="34F9A373" w14:textId="77777777" w:rsidR="0066736C" w:rsidRPr="006C2EE8" w:rsidRDefault="0066736C" w:rsidP="006673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Atsižvelkite į atsiliepimus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prašykite kitų žmonių atsiliepimų apie savo analizę ir argumentus.</w:t>
      </w:r>
    </w:p>
    <w:p w14:paraId="68003011" w14:textId="77777777" w:rsidR="0066736C" w:rsidRPr="006C2EE8" w:rsidRDefault="0066736C" w:rsidP="006673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lt-LT"/>
        </w:rPr>
        <w:t>Peržiūrėkite savo mąstymą</w:t>
      </w:r>
      <w:r w:rsidRPr="006C2EE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: jei reikia, peržiūrėkite savo supratimą, remdamiesi nauja informacija arba atsiliepimais.</w:t>
      </w:r>
    </w:p>
    <w:p w14:paraId="6A40EC57" w14:textId="77777777" w:rsidR="0066736C" w:rsidRPr="006C2EE8" w:rsidRDefault="0066736C" w:rsidP="0066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sectPr w:rsidR="0066736C" w:rsidRPr="006C2EE8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E09"/>
    <w:multiLevelType w:val="multilevel"/>
    <w:tmpl w:val="9CB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956BB"/>
    <w:multiLevelType w:val="multilevel"/>
    <w:tmpl w:val="010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4C1D"/>
    <w:multiLevelType w:val="hybridMultilevel"/>
    <w:tmpl w:val="97344D8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0D3"/>
    <w:multiLevelType w:val="multilevel"/>
    <w:tmpl w:val="92F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2B89"/>
    <w:multiLevelType w:val="multilevel"/>
    <w:tmpl w:val="CD1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22982"/>
    <w:multiLevelType w:val="multilevel"/>
    <w:tmpl w:val="536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42C7C"/>
    <w:multiLevelType w:val="multilevel"/>
    <w:tmpl w:val="B53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152A4"/>
    <w:multiLevelType w:val="multilevel"/>
    <w:tmpl w:val="260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11677">
    <w:abstractNumId w:val="5"/>
  </w:num>
  <w:num w:numId="2" w16cid:durableId="1393311135">
    <w:abstractNumId w:val="0"/>
  </w:num>
  <w:num w:numId="3" w16cid:durableId="1122579534">
    <w:abstractNumId w:val="2"/>
  </w:num>
  <w:num w:numId="4" w16cid:durableId="2123184338">
    <w:abstractNumId w:val="7"/>
  </w:num>
  <w:num w:numId="5" w16cid:durableId="513570291">
    <w:abstractNumId w:val="3"/>
  </w:num>
  <w:num w:numId="6" w16cid:durableId="552082004">
    <w:abstractNumId w:val="4"/>
  </w:num>
  <w:num w:numId="7" w16cid:durableId="415981269">
    <w:abstractNumId w:val="6"/>
  </w:num>
  <w:num w:numId="8" w16cid:durableId="1673485030">
    <w:abstractNumId w:val="1"/>
  </w:num>
  <w:num w:numId="9" w16cid:durableId="1157038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22128A"/>
    <w:rsid w:val="003C2E20"/>
    <w:rsid w:val="00401F87"/>
    <w:rsid w:val="0066736C"/>
    <w:rsid w:val="006C2EE8"/>
    <w:rsid w:val="00A22FB4"/>
    <w:rsid w:val="00D3680D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CD6F"/>
  <w15:docId w15:val="{24C51D0C-A51C-49B9-AD9E-2C5FEC2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D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docId:EF57F518CF45210CF66BFCFAF8FFB52D</cp:keywords>
  <cp:lastModifiedBy>Inga Neciunskaitė</cp:lastModifiedBy>
  <cp:revision>6</cp:revision>
  <dcterms:created xsi:type="dcterms:W3CDTF">2024-10-01T11:31:00Z</dcterms:created>
  <dcterms:modified xsi:type="dcterms:W3CDTF">2025-04-05T11:27:00Z</dcterms:modified>
</cp:coreProperties>
</file>