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B5412" w14:textId="6CF3D22C" w:rsidR="007376FE" w:rsidRPr="00723CE5" w:rsidRDefault="00BC737F" w:rsidP="00723CE5">
      <w:pPr>
        <w:spacing w:after="0" w:line="240" w:lineRule="auto"/>
        <w:jc w:val="center"/>
        <w:rPr>
          <w:rFonts w:ascii="Times New Roman" w:hAnsi="Times New Roman" w:cs="Times New Roman"/>
          <w:b/>
          <w:bCs/>
          <w:sz w:val="24"/>
          <w:szCs w:val="24"/>
          <w:lang w:val="lt-LT"/>
        </w:rPr>
      </w:pPr>
      <w:r>
        <w:rPr>
          <w:rFonts w:ascii="Times New Roman" w:hAnsi="Times New Roman" w:cs="Times New Roman"/>
          <w:b/>
          <w:bCs/>
          <w:sz w:val="24"/>
          <w:szCs w:val="24"/>
          <w:lang w:val="lt-LT"/>
        </w:rPr>
        <w:t xml:space="preserve">3.5. </w:t>
      </w:r>
      <w:r w:rsidR="007376FE" w:rsidRPr="00723CE5">
        <w:rPr>
          <w:rFonts w:ascii="Times New Roman" w:hAnsi="Times New Roman" w:cs="Times New Roman"/>
          <w:b/>
          <w:bCs/>
          <w:sz w:val="24"/>
          <w:szCs w:val="24"/>
          <w:lang w:val="lt-LT"/>
        </w:rPr>
        <w:t xml:space="preserve">PRACTICAL </w:t>
      </w:r>
      <w:r>
        <w:rPr>
          <w:rFonts w:ascii="Times New Roman" w:hAnsi="Times New Roman" w:cs="Times New Roman"/>
          <w:b/>
          <w:bCs/>
          <w:sz w:val="24"/>
          <w:szCs w:val="24"/>
          <w:lang w:val="lt-LT"/>
        </w:rPr>
        <w:t>ASSIGNMENT</w:t>
      </w:r>
    </w:p>
    <w:p w14:paraId="0A85031F" w14:textId="77777777" w:rsidR="007376FE" w:rsidRPr="00723CE5" w:rsidRDefault="007376FE" w:rsidP="00F73634">
      <w:pPr>
        <w:spacing w:after="0" w:line="240" w:lineRule="auto"/>
        <w:jc w:val="center"/>
        <w:rPr>
          <w:rFonts w:ascii="Times New Roman" w:hAnsi="Times New Roman" w:cs="Times New Roman"/>
          <w:b/>
          <w:bCs/>
          <w:sz w:val="24"/>
          <w:szCs w:val="24"/>
          <w:lang w:val="lt-LT"/>
        </w:rPr>
      </w:pPr>
    </w:p>
    <w:p w14:paraId="469E0317" w14:textId="77777777" w:rsidR="00F73634" w:rsidRDefault="00F73634" w:rsidP="00F73634">
      <w:pPr>
        <w:spacing w:after="0" w:line="240" w:lineRule="auto"/>
        <w:jc w:val="center"/>
        <w:rPr>
          <w:rFonts w:ascii="Times New Roman" w:hAnsi="Times New Roman" w:cs="Times New Roman"/>
          <w:b/>
          <w:bCs/>
          <w:sz w:val="24"/>
          <w:szCs w:val="24"/>
          <w:lang w:val="lt-LT"/>
        </w:rPr>
      </w:pPr>
      <w:r w:rsidRPr="00F73634">
        <w:rPr>
          <w:rFonts w:ascii="Times New Roman" w:hAnsi="Times New Roman" w:cs="Times New Roman"/>
          <w:b/>
          <w:bCs/>
          <w:sz w:val="24"/>
          <w:szCs w:val="24"/>
          <w:lang w:val="lt-LT"/>
        </w:rPr>
        <w:t>Setting goal setting and visualisation</w:t>
      </w:r>
    </w:p>
    <w:p w14:paraId="0AFC01F3" w14:textId="77777777" w:rsidR="00F73634" w:rsidRDefault="00F73634" w:rsidP="00F73634">
      <w:pPr>
        <w:spacing w:after="0" w:line="240" w:lineRule="auto"/>
        <w:jc w:val="center"/>
        <w:rPr>
          <w:rFonts w:ascii="Times New Roman" w:hAnsi="Times New Roman" w:cs="Times New Roman"/>
          <w:b/>
          <w:bCs/>
          <w:sz w:val="24"/>
          <w:szCs w:val="24"/>
          <w:lang w:val="lt-LT"/>
        </w:rPr>
      </w:pPr>
    </w:p>
    <w:p w14:paraId="578D8A3C" w14:textId="7B1A9A4A" w:rsidR="00265B10" w:rsidRDefault="008A2D8E" w:rsidP="00265B10">
      <w:pPr>
        <w:spacing w:after="0" w:line="240" w:lineRule="auto"/>
        <w:jc w:val="both"/>
        <w:rPr>
          <w:rFonts w:ascii="Times New Roman" w:hAnsi="Times New Roman" w:cs="Times New Roman"/>
          <w:sz w:val="24"/>
          <w:szCs w:val="24"/>
        </w:rPr>
      </w:pPr>
      <w:r w:rsidRPr="008A2D8E">
        <w:rPr>
          <w:rFonts w:ascii="Times New Roman" w:hAnsi="Times New Roman" w:cs="Times New Roman"/>
          <w:b/>
          <w:bCs/>
          <w:sz w:val="24"/>
          <w:szCs w:val="24"/>
          <w:lang w:val="lt-LT"/>
        </w:rPr>
        <w:t xml:space="preserve">Objective. </w:t>
      </w:r>
      <w:r w:rsidR="00265B10" w:rsidRPr="00265B10">
        <w:rPr>
          <w:rFonts w:ascii="Times New Roman" w:hAnsi="Times New Roman" w:cs="Times New Roman"/>
          <w:sz w:val="24"/>
          <w:szCs w:val="24"/>
        </w:rPr>
        <w:t>To encourage participants to set clear, specific and achievable career goals, and to assess the possibilities and possible obstacles to achieving them. During the exercise, participants will reflect on their work, learning, family and leisure goals, conduct a SWOT (Strengths, Weaknesses, Opportunities and Threats) analysis and create a visualisation of these goals. The visualisation of the goals will help to reinforce motivation and serve as a constant reminder of the goals. Participants will also be encouraged to consider how different goals fit together and how to effectively allocate resources to achieve their life and career goals.</w:t>
      </w:r>
    </w:p>
    <w:p w14:paraId="27F72644" w14:textId="77777777" w:rsidR="00265B10" w:rsidRDefault="00265B10" w:rsidP="00265B10">
      <w:pPr>
        <w:spacing w:after="0" w:line="240" w:lineRule="auto"/>
        <w:jc w:val="both"/>
        <w:rPr>
          <w:rFonts w:ascii="Times New Roman" w:hAnsi="Times New Roman" w:cs="Times New Roman"/>
          <w:sz w:val="24"/>
          <w:szCs w:val="24"/>
        </w:rPr>
      </w:pPr>
    </w:p>
    <w:p w14:paraId="0C0F2C99" w14:textId="77777777" w:rsidR="00265B10" w:rsidRPr="00265B10" w:rsidRDefault="00265B10" w:rsidP="00265B10">
      <w:pPr>
        <w:spacing w:after="0" w:line="240" w:lineRule="auto"/>
        <w:jc w:val="both"/>
        <w:rPr>
          <w:rFonts w:ascii="Times New Roman" w:hAnsi="Times New Roman" w:cs="Times New Roman"/>
          <w:i/>
          <w:iCs/>
          <w:sz w:val="24"/>
          <w:szCs w:val="24"/>
          <w:lang w:val="lt-LT"/>
        </w:rPr>
      </w:pPr>
      <w:r w:rsidRPr="00265B10">
        <w:rPr>
          <w:rFonts w:ascii="Times New Roman" w:hAnsi="Times New Roman" w:cs="Times New Roman"/>
          <w:sz w:val="24"/>
          <w:szCs w:val="24"/>
        </w:rPr>
        <w:t xml:space="preserve">This exercise will not only help you to articulate your goals clearly, but also keep you constantly reminded of their importance and </w:t>
      </w:r>
      <w:proofErr w:type="gramStart"/>
      <w:r w:rsidRPr="00265B10">
        <w:rPr>
          <w:rFonts w:ascii="Times New Roman" w:hAnsi="Times New Roman" w:cs="Times New Roman"/>
          <w:sz w:val="24"/>
          <w:szCs w:val="24"/>
        </w:rPr>
        <w:t>motivated</w:t>
      </w:r>
      <w:proofErr w:type="gramEnd"/>
      <w:r w:rsidRPr="00265B10">
        <w:rPr>
          <w:rFonts w:ascii="Times New Roman" w:hAnsi="Times New Roman" w:cs="Times New Roman"/>
          <w:sz w:val="24"/>
          <w:szCs w:val="24"/>
        </w:rPr>
        <w:t xml:space="preserve"> to work towards achieving them.</w:t>
      </w:r>
    </w:p>
    <w:p w14:paraId="455FC456" w14:textId="751F946A" w:rsidR="008A2D8E" w:rsidRPr="008A2D8E" w:rsidRDefault="008A2D8E" w:rsidP="00723CE5">
      <w:pPr>
        <w:spacing w:after="0" w:line="240" w:lineRule="auto"/>
        <w:jc w:val="both"/>
        <w:rPr>
          <w:rFonts w:ascii="Times New Roman" w:hAnsi="Times New Roman" w:cs="Times New Roman"/>
          <w:b/>
          <w:bCs/>
          <w:sz w:val="24"/>
          <w:szCs w:val="24"/>
          <w:lang w:val="lt-LT"/>
        </w:rPr>
      </w:pPr>
    </w:p>
    <w:p w14:paraId="43C1E19B" w14:textId="05FBFDAC" w:rsidR="007376FE" w:rsidRPr="00723CE5" w:rsidRDefault="007376FE" w:rsidP="00723CE5">
      <w:pPr>
        <w:spacing w:after="0" w:line="240" w:lineRule="auto"/>
        <w:jc w:val="both"/>
        <w:rPr>
          <w:rFonts w:ascii="Times New Roman" w:hAnsi="Times New Roman" w:cs="Times New Roman"/>
          <w:b/>
          <w:bCs/>
          <w:sz w:val="24"/>
          <w:szCs w:val="24"/>
          <w:lang w:val="lt-LT"/>
        </w:rPr>
      </w:pPr>
      <w:r w:rsidRPr="00723CE5">
        <w:rPr>
          <w:rFonts w:ascii="Times New Roman" w:hAnsi="Times New Roman" w:cs="Times New Roman"/>
          <w:b/>
          <w:bCs/>
          <w:sz w:val="24"/>
          <w:szCs w:val="24"/>
          <w:lang w:val="lt-LT"/>
        </w:rPr>
        <w:t xml:space="preserve">What needs to be done? </w:t>
      </w:r>
    </w:p>
    <w:p w14:paraId="49EFE803" w14:textId="27A78E49" w:rsidR="00265B10" w:rsidRPr="00265B10" w:rsidRDefault="00265B10" w:rsidP="00265B10">
      <w:pPr>
        <w:pStyle w:val="NormalWeb"/>
        <w:numPr>
          <w:ilvl w:val="0"/>
          <w:numId w:val="1"/>
        </w:numPr>
        <w:tabs>
          <w:tab w:val="left" w:pos="567"/>
        </w:tabs>
        <w:spacing w:before="0" w:beforeAutospacing="0" w:after="0" w:afterAutospacing="0"/>
        <w:ind w:left="284" w:firstLine="0"/>
        <w:jc w:val="both"/>
      </w:pPr>
      <w:r w:rsidRPr="00265B10">
        <w:rPr>
          <w:rStyle w:val="Strong"/>
          <w:rFonts w:eastAsiaTheme="majorEastAsia"/>
        </w:rPr>
        <w:t xml:space="preserve">Goal setting: </w:t>
      </w:r>
      <w:r w:rsidRPr="00265B10">
        <w:t>analyse your life and career goals in the areas of work, learning, family and leisure. Fill in the table with your goals in each area. You may have more than one goal in each category.</w:t>
      </w:r>
    </w:p>
    <w:p w14:paraId="13A49096" w14:textId="065F347B" w:rsidR="00265B10" w:rsidRPr="00265B10" w:rsidRDefault="00265B10" w:rsidP="00265B10">
      <w:pPr>
        <w:pStyle w:val="NormalWeb"/>
        <w:numPr>
          <w:ilvl w:val="0"/>
          <w:numId w:val="1"/>
        </w:numPr>
        <w:tabs>
          <w:tab w:val="left" w:pos="567"/>
        </w:tabs>
        <w:spacing w:before="0" w:beforeAutospacing="0" w:after="0" w:afterAutospacing="0"/>
        <w:ind w:left="284" w:firstLine="0"/>
        <w:jc w:val="both"/>
      </w:pPr>
      <w:r w:rsidRPr="00265B10">
        <w:rPr>
          <w:rStyle w:val="Strong"/>
          <w:rFonts w:eastAsiaTheme="majorEastAsia"/>
        </w:rPr>
        <w:t xml:space="preserve">SWOT analysis: </w:t>
      </w:r>
      <w:r w:rsidRPr="00265B10">
        <w:t>for each objective, carry out a SWOT analysis, identifying what can help achieve it (strengths and opportunities) and what can hinder it (weaknesses and threats).</w:t>
      </w:r>
    </w:p>
    <w:p w14:paraId="2B4B87A3" w14:textId="1BD4C057" w:rsidR="00265B10" w:rsidRPr="00265B10" w:rsidRDefault="00265B10" w:rsidP="00265B10">
      <w:pPr>
        <w:pStyle w:val="NormalWeb"/>
        <w:numPr>
          <w:ilvl w:val="0"/>
          <w:numId w:val="1"/>
        </w:numPr>
        <w:tabs>
          <w:tab w:val="left" w:pos="567"/>
        </w:tabs>
        <w:spacing w:before="0" w:beforeAutospacing="0" w:after="0" w:afterAutospacing="0"/>
        <w:ind w:left="284" w:firstLine="0"/>
        <w:jc w:val="both"/>
      </w:pPr>
      <w:r w:rsidRPr="00265B10">
        <w:rPr>
          <w:rStyle w:val="Strong"/>
          <w:rFonts w:eastAsiaTheme="majorEastAsia"/>
        </w:rPr>
        <w:t xml:space="preserve">Visualising your goals: </w:t>
      </w:r>
      <w:r w:rsidRPr="00265B10">
        <w:t>to boost motivation, choose visual symbols that reflect the goals you are working towards. For example, if the goal is to become a manager, it could be a picture of a manager's office. Look for such images in newspapers and magazines, cut them out and create a goal poster.</w:t>
      </w:r>
    </w:p>
    <w:p w14:paraId="0B9F3416" w14:textId="7BFEDAC2" w:rsidR="00265B10" w:rsidRPr="00265B10" w:rsidRDefault="00265B10" w:rsidP="00265B10">
      <w:pPr>
        <w:pStyle w:val="NormalWeb"/>
        <w:numPr>
          <w:ilvl w:val="0"/>
          <w:numId w:val="1"/>
        </w:numPr>
        <w:tabs>
          <w:tab w:val="left" w:pos="567"/>
        </w:tabs>
        <w:spacing w:before="0" w:beforeAutospacing="0" w:after="0" w:afterAutospacing="0"/>
        <w:ind w:left="284" w:firstLine="0"/>
        <w:jc w:val="both"/>
      </w:pPr>
      <w:r w:rsidRPr="00265B10">
        <w:rPr>
          <w:rStyle w:val="Strong"/>
          <w:rFonts w:eastAsiaTheme="majorEastAsia"/>
        </w:rPr>
        <w:t xml:space="preserve">Alignment of objectives: </w:t>
      </w:r>
      <w:r w:rsidRPr="00265B10">
        <w:t>consider how your different objectives fit together. Evaluate whether the time and other resources available are sufficient to achieve all objectives. Think about how you can integrate these symbols into your daily life so that they are a constant reminder of your goals and help you stay motivated.</w:t>
      </w:r>
    </w:p>
    <w:p w14:paraId="34074473" w14:textId="77777777" w:rsidR="00265B10" w:rsidRDefault="00265B10" w:rsidP="00723CE5">
      <w:pPr>
        <w:spacing w:after="0" w:line="240" w:lineRule="auto"/>
        <w:jc w:val="both"/>
        <w:rPr>
          <w:rFonts w:ascii="Times New Roman" w:hAnsi="Times New Roman" w:cs="Times New Roman"/>
          <w:iCs/>
          <w:sz w:val="24"/>
          <w:szCs w:val="24"/>
          <w:lang w:val="lt-LT"/>
        </w:rPr>
      </w:pPr>
    </w:p>
    <w:tbl>
      <w:tblPr>
        <w:tblStyle w:val="GridTable4-Accent61"/>
        <w:tblW w:w="5000" w:type="pct"/>
        <w:tblLook w:val="04A0" w:firstRow="1" w:lastRow="0" w:firstColumn="1" w:lastColumn="0" w:noHBand="0" w:noVBand="1"/>
      </w:tblPr>
      <w:tblGrid>
        <w:gridCol w:w="2313"/>
        <w:gridCol w:w="3051"/>
        <w:gridCol w:w="2416"/>
        <w:gridCol w:w="2416"/>
      </w:tblGrid>
      <w:tr w:rsidR="00723CE5" w:rsidRPr="00723CE5" w14:paraId="6B6A3C61" w14:textId="3A547029" w:rsidTr="00723CE5">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34" w:type="pct"/>
            <w:vAlign w:val="center"/>
          </w:tcPr>
          <w:p w14:paraId="43FCF6CF" w14:textId="77777777" w:rsidR="00723CE5" w:rsidRPr="00723CE5" w:rsidRDefault="00723CE5" w:rsidP="00723CE5">
            <w:pPr>
              <w:jc w:val="center"/>
              <w:rPr>
                <w:rFonts w:ascii="Times New Roman" w:hAnsi="Times New Roman" w:cs="Times New Roman"/>
                <w:bCs w:val="0"/>
                <w:color w:val="auto"/>
                <w:lang w:val="lt-LT"/>
              </w:rPr>
            </w:pPr>
          </w:p>
          <w:p w14:paraId="5A954BF3" w14:textId="77777777" w:rsidR="00723CE5" w:rsidRPr="00723CE5" w:rsidRDefault="00723CE5" w:rsidP="00723CE5">
            <w:pPr>
              <w:jc w:val="center"/>
              <w:rPr>
                <w:rFonts w:ascii="Times New Roman" w:hAnsi="Times New Roman" w:cs="Times New Roman"/>
                <w:bCs w:val="0"/>
                <w:color w:val="auto"/>
                <w:lang w:val="lt-LT"/>
              </w:rPr>
            </w:pPr>
          </w:p>
          <w:p w14:paraId="6BDD54EC" w14:textId="2C8F8092" w:rsidR="00723CE5" w:rsidRPr="00723CE5" w:rsidRDefault="00723CE5" w:rsidP="00723CE5">
            <w:pPr>
              <w:jc w:val="center"/>
              <w:rPr>
                <w:rFonts w:ascii="Times New Roman" w:hAnsi="Times New Roman" w:cs="Times New Roman"/>
                <w:bCs w:val="0"/>
                <w:color w:val="auto"/>
                <w:lang w:val="lt-LT"/>
              </w:rPr>
            </w:pPr>
            <w:r w:rsidRPr="00723CE5">
              <w:rPr>
                <w:rFonts w:ascii="Times New Roman" w:hAnsi="Times New Roman" w:cs="Times New Roman"/>
                <w:bCs w:val="0"/>
                <w:color w:val="auto"/>
                <w:lang w:val="lt-LT"/>
              </w:rPr>
              <w:t>Category</w:t>
            </w:r>
          </w:p>
        </w:tc>
        <w:tc>
          <w:tcPr>
            <w:tcW w:w="1496" w:type="pct"/>
            <w:vAlign w:val="center"/>
          </w:tcPr>
          <w:p w14:paraId="18442BF8" w14:textId="77777777" w:rsidR="00723CE5" w:rsidRPr="00723CE5" w:rsidRDefault="00723CE5" w:rsidP="00723CE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lang w:val="lt-LT"/>
              </w:rPr>
            </w:pPr>
          </w:p>
          <w:p w14:paraId="0A579526" w14:textId="77777777" w:rsidR="00723CE5" w:rsidRPr="00723CE5" w:rsidRDefault="00723CE5" w:rsidP="00723CE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lang w:val="lt-LT"/>
              </w:rPr>
            </w:pPr>
          </w:p>
          <w:p w14:paraId="5D01944A" w14:textId="77777777" w:rsidR="00723CE5" w:rsidRPr="00723CE5" w:rsidRDefault="00723CE5" w:rsidP="00723CE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lang w:val="lt-LT"/>
              </w:rPr>
            </w:pPr>
            <w:r w:rsidRPr="00723CE5">
              <w:rPr>
                <w:rFonts w:ascii="Times New Roman" w:hAnsi="Times New Roman" w:cs="Times New Roman"/>
                <w:bCs w:val="0"/>
                <w:color w:val="auto"/>
                <w:lang w:val="lt-LT"/>
              </w:rPr>
              <w:t>Objectives</w:t>
            </w:r>
          </w:p>
          <w:p w14:paraId="20A2D1A5" w14:textId="77777777" w:rsidR="00723CE5" w:rsidRPr="00723CE5" w:rsidRDefault="00723CE5" w:rsidP="00723CE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lang w:val="lt-LT"/>
              </w:rPr>
            </w:pPr>
          </w:p>
          <w:p w14:paraId="250FD4FA" w14:textId="08501CCF" w:rsidR="00723CE5" w:rsidRPr="00723CE5" w:rsidRDefault="00723CE5" w:rsidP="00723CE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lang w:val="lt-LT"/>
              </w:rPr>
            </w:pPr>
          </w:p>
        </w:tc>
        <w:tc>
          <w:tcPr>
            <w:tcW w:w="1185" w:type="pct"/>
            <w:vAlign w:val="center"/>
          </w:tcPr>
          <w:p w14:paraId="21517CF6" w14:textId="77777777" w:rsidR="00723CE5" w:rsidRPr="00723CE5" w:rsidRDefault="00723CE5" w:rsidP="00723CE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lang w:val="lt-LT"/>
              </w:rPr>
            </w:pPr>
            <w:r w:rsidRPr="00723CE5">
              <w:rPr>
                <w:rFonts w:ascii="Times New Roman" w:hAnsi="Times New Roman" w:cs="Times New Roman"/>
                <w:bCs w:val="0"/>
                <w:color w:val="auto"/>
                <w:lang w:val="lt-LT"/>
              </w:rPr>
              <w:t>Who can help you achieve your goal ?</w:t>
            </w:r>
          </w:p>
          <w:p w14:paraId="3EE10B9D" w14:textId="4E33B0EC" w:rsidR="00723CE5" w:rsidRPr="00723CE5" w:rsidRDefault="00723CE5" w:rsidP="00723CE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lang w:val="lt-LT"/>
              </w:rPr>
            </w:pPr>
            <w:r w:rsidRPr="00723CE5">
              <w:rPr>
                <w:rFonts w:ascii="Times New Roman" w:hAnsi="Times New Roman" w:cs="Times New Roman"/>
                <w:bCs w:val="0"/>
                <w:color w:val="auto"/>
                <w:lang w:val="lt-LT"/>
              </w:rPr>
              <w:t>(Strengths and opportunities)</w:t>
            </w:r>
          </w:p>
        </w:tc>
        <w:tc>
          <w:tcPr>
            <w:tcW w:w="1185" w:type="pct"/>
            <w:vAlign w:val="center"/>
          </w:tcPr>
          <w:p w14:paraId="3017397C" w14:textId="77777777" w:rsidR="00723CE5" w:rsidRPr="00723CE5" w:rsidRDefault="00723CE5" w:rsidP="00723CE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lang w:val="lt-LT"/>
              </w:rPr>
            </w:pPr>
            <w:r w:rsidRPr="00723CE5">
              <w:rPr>
                <w:rFonts w:ascii="Times New Roman" w:hAnsi="Times New Roman" w:cs="Times New Roman"/>
                <w:bCs w:val="0"/>
                <w:color w:val="auto"/>
                <w:lang w:val="lt-LT"/>
              </w:rPr>
              <w:t>What can prevent you from achieving your goal ?</w:t>
            </w:r>
          </w:p>
          <w:p w14:paraId="545FB554" w14:textId="0605052B" w:rsidR="00723CE5" w:rsidRPr="00723CE5" w:rsidRDefault="00723CE5" w:rsidP="00723CE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lang w:val="lt-LT"/>
              </w:rPr>
            </w:pPr>
            <w:r w:rsidRPr="00723CE5">
              <w:rPr>
                <w:rFonts w:ascii="Times New Roman" w:hAnsi="Times New Roman" w:cs="Times New Roman"/>
                <w:bCs w:val="0"/>
                <w:color w:val="auto"/>
                <w:lang w:val="lt-LT"/>
              </w:rPr>
              <w:t>(Weaknesses and threats)</w:t>
            </w:r>
          </w:p>
        </w:tc>
      </w:tr>
      <w:tr w:rsidR="00723CE5" w:rsidRPr="00723CE5" w14:paraId="082028F3" w14:textId="76BC2896" w:rsidTr="00723CE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134" w:type="pct"/>
            <w:vMerge w:val="restart"/>
            <w:vAlign w:val="center"/>
          </w:tcPr>
          <w:p w14:paraId="659B52F7" w14:textId="4EB7AD69" w:rsidR="00723CE5" w:rsidRPr="00723CE5" w:rsidRDefault="00723CE5" w:rsidP="00723CE5">
            <w:pPr>
              <w:rPr>
                <w:rFonts w:ascii="Times New Roman" w:hAnsi="Times New Roman" w:cs="Times New Roman"/>
                <w:b w:val="0"/>
                <w:bCs w:val="0"/>
                <w:lang w:val="lt-LT"/>
              </w:rPr>
            </w:pPr>
            <w:r w:rsidRPr="00723CE5">
              <w:rPr>
                <w:rFonts w:ascii="Times New Roman" w:hAnsi="Times New Roman" w:cs="Times New Roman"/>
                <w:b w:val="0"/>
                <w:bCs w:val="0"/>
                <w:lang w:val="lt-LT"/>
              </w:rPr>
              <w:t xml:space="preserve">Jobs </w:t>
            </w:r>
          </w:p>
        </w:tc>
        <w:tc>
          <w:tcPr>
            <w:tcW w:w="1496" w:type="pct"/>
          </w:tcPr>
          <w:p w14:paraId="12CAC625" w14:textId="77777777" w:rsidR="00723CE5" w:rsidRPr="00723CE5" w:rsidRDefault="00723CE5" w:rsidP="00723C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c>
          <w:tcPr>
            <w:tcW w:w="1185" w:type="pct"/>
          </w:tcPr>
          <w:p w14:paraId="158A30A8" w14:textId="77777777" w:rsidR="00723CE5" w:rsidRPr="00723CE5" w:rsidRDefault="00723CE5" w:rsidP="00723C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c>
          <w:tcPr>
            <w:tcW w:w="1185" w:type="pct"/>
          </w:tcPr>
          <w:p w14:paraId="2B6DF0DD" w14:textId="77777777" w:rsidR="00723CE5" w:rsidRPr="00723CE5" w:rsidRDefault="00723CE5" w:rsidP="00723C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r>
      <w:tr w:rsidR="00723CE5" w:rsidRPr="00723CE5" w14:paraId="7CCA1971" w14:textId="33BE1731" w:rsidTr="00723CE5">
        <w:trPr>
          <w:trHeight w:val="567"/>
        </w:trPr>
        <w:tc>
          <w:tcPr>
            <w:cnfStyle w:val="001000000000" w:firstRow="0" w:lastRow="0" w:firstColumn="1" w:lastColumn="0" w:oddVBand="0" w:evenVBand="0" w:oddHBand="0" w:evenHBand="0" w:firstRowFirstColumn="0" w:firstRowLastColumn="0" w:lastRowFirstColumn="0" w:lastRowLastColumn="0"/>
            <w:tcW w:w="1134" w:type="pct"/>
            <w:vMerge/>
            <w:vAlign w:val="center"/>
          </w:tcPr>
          <w:p w14:paraId="54CFABE5" w14:textId="1338C3B7" w:rsidR="00723CE5" w:rsidRPr="00723CE5" w:rsidRDefault="00723CE5" w:rsidP="00723CE5">
            <w:pPr>
              <w:rPr>
                <w:rFonts w:ascii="Times New Roman" w:hAnsi="Times New Roman" w:cs="Times New Roman"/>
                <w:b w:val="0"/>
                <w:bCs w:val="0"/>
                <w:lang w:val="lt-LT"/>
              </w:rPr>
            </w:pPr>
          </w:p>
        </w:tc>
        <w:tc>
          <w:tcPr>
            <w:tcW w:w="1496" w:type="pct"/>
          </w:tcPr>
          <w:p w14:paraId="3E02642E" w14:textId="77777777" w:rsidR="00723CE5" w:rsidRPr="00723CE5" w:rsidRDefault="00723CE5" w:rsidP="00723CE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c>
          <w:tcPr>
            <w:tcW w:w="1185" w:type="pct"/>
          </w:tcPr>
          <w:p w14:paraId="54E76A59" w14:textId="77777777" w:rsidR="00723CE5" w:rsidRPr="00723CE5" w:rsidRDefault="00723CE5" w:rsidP="00723CE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c>
          <w:tcPr>
            <w:tcW w:w="1185" w:type="pct"/>
          </w:tcPr>
          <w:p w14:paraId="1E8C8287" w14:textId="77777777" w:rsidR="00723CE5" w:rsidRPr="00723CE5" w:rsidRDefault="00723CE5" w:rsidP="00723CE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r>
      <w:tr w:rsidR="00723CE5" w:rsidRPr="00723CE5" w14:paraId="3A4752D3" w14:textId="0F7832B6" w:rsidTr="00723CE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134" w:type="pct"/>
            <w:vMerge/>
            <w:vAlign w:val="center"/>
          </w:tcPr>
          <w:p w14:paraId="703EF0FE" w14:textId="03B8F4F0" w:rsidR="00723CE5" w:rsidRPr="00723CE5" w:rsidRDefault="00723CE5" w:rsidP="00723CE5">
            <w:pPr>
              <w:rPr>
                <w:rFonts w:ascii="Times New Roman" w:hAnsi="Times New Roman" w:cs="Times New Roman"/>
                <w:b w:val="0"/>
                <w:bCs w:val="0"/>
                <w:lang w:val="lt-LT"/>
              </w:rPr>
            </w:pPr>
          </w:p>
        </w:tc>
        <w:tc>
          <w:tcPr>
            <w:tcW w:w="1496" w:type="pct"/>
          </w:tcPr>
          <w:p w14:paraId="39B044AC" w14:textId="77777777" w:rsidR="00723CE5" w:rsidRPr="00723CE5" w:rsidRDefault="00723CE5" w:rsidP="00723C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c>
          <w:tcPr>
            <w:tcW w:w="1185" w:type="pct"/>
          </w:tcPr>
          <w:p w14:paraId="709C88CA" w14:textId="77777777" w:rsidR="00723CE5" w:rsidRPr="00723CE5" w:rsidRDefault="00723CE5" w:rsidP="00723C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c>
          <w:tcPr>
            <w:tcW w:w="1185" w:type="pct"/>
          </w:tcPr>
          <w:p w14:paraId="113E3667" w14:textId="77777777" w:rsidR="00723CE5" w:rsidRPr="00723CE5" w:rsidRDefault="00723CE5" w:rsidP="00723C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r>
      <w:tr w:rsidR="00723CE5" w:rsidRPr="00723CE5" w14:paraId="55E5752A" w14:textId="1AB9CF6F" w:rsidTr="00723CE5">
        <w:trPr>
          <w:trHeight w:val="567"/>
        </w:trPr>
        <w:tc>
          <w:tcPr>
            <w:cnfStyle w:val="001000000000" w:firstRow="0" w:lastRow="0" w:firstColumn="1" w:lastColumn="0" w:oddVBand="0" w:evenVBand="0" w:oddHBand="0" w:evenHBand="0" w:firstRowFirstColumn="0" w:firstRowLastColumn="0" w:lastRowFirstColumn="0" w:lastRowLastColumn="0"/>
            <w:tcW w:w="1134" w:type="pct"/>
            <w:vMerge w:val="restart"/>
            <w:vAlign w:val="center"/>
          </w:tcPr>
          <w:p w14:paraId="5D414869" w14:textId="1F18FEB8" w:rsidR="00723CE5" w:rsidRPr="00723CE5" w:rsidRDefault="00723CE5" w:rsidP="00723CE5">
            <w:pPr>
              <w:rPr>
                <w:rFonts w:ascii="Times New Roman" w:hAnsi="Times New Roman" w:cs="Times New Roman"/>
                <w:b w:val="0"/>
                <w:bCs w:val="0"/>
                <w:lang w:val="lt-LT"/>
              </w:rPr>
            </w:pPr>
            <w:r w:rsidRPr="00723CE5">
              <w:rPr>
                <w:rFonts w:ascii="Times New Roman" w:hAnsi="Times New Roman" w:cs="Times New Roman"/>
                <w:b w:val="0"/>
                <w:bCs w:val="0"/>
                <w:lang w:val="lt-LT"/>
              </w:rPr>
              <w:t>Learning</w:t>
            </w:r>
          </w:p>
        </w:tc>
        <w:tc>
          <w:tcPr>
            <w:tcW w:w="1496" w:type="pct"/>
          </w:tcPr>
          <w:p w14:paraId="2C83C33B" w14:textId="77777777" w:rsidR="00723CE5" w:rsidRPr="00723CE5" w:rsidRDefault="00723CE5" w:rsidP="00723CE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c>
          <w:tcPr>
            <w:tcW w:w="1185" w:type="pct"/>
          </w:tcPr>
          <w:p w14:paraId="59346791" w14:textId="77777777" w:rsidR="00723CE5" w:rsidRPr="00723CE5" w:rsidRDefault="00723CE5" w:rsidP="00723CE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c>
          <w:tcPr>
            <w:tcW w:w="1185" w:type="pct"/>
          </w:tcPr>
          <w:p w14:paraId="655789C6" w14:textId="77777777" w:rsidR="00723CE5" w:rsidRPr="00723CE5" w:rsidRDefault="00723CE5" w:rsidP="00723CE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r>
      <w:tr w:rsidR="00723CE5" w:rsidRPr="00723CE5" w14:paraId="26CDB144" w14:textId="6A4D5076" w:rsidTr="00723CE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134" w:type="pct"/>
            <w:vMerge/>
            <w:vAlign w:val="center"/>
          </w:tcPr>
          <w:p w14:paraId="5ECCB814" w14:textId="38BF2931" w:rsidR="00723CE5" w:rsidRPr="00723CE5" w:rsidRDefault="00723CE5" w:rsidP="00723CE5">
            <w:pPr>
              <w:rPr>
                <w:rFonts w:ascii="Times New Roman" w:hAnsi="Times New Roman" w:cs="Times New Roman"/>
                <w:b w:val="0"/>
                <w:bCs w:val="0"/>
                <w:lang w:val="lt-LT"/>
              </w:rPr>
            </w:pPr>
          </w:p>
        </w:tc>
        <w:tc>
          <w:tcPr>
            <w:tcW w:w="1496" w:type="pct"/>
          </w:tcPr>
          <w:p w14:paraId="6EBEBFB7" w14:textId="77777777" w:rsidR="00723CE5" w:rsidRPr="00723CE5" w:rsidRDefault="00723CE5" w:rsidP="00723C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c>
          <w:tcPr>
            <w:tcW w:w="1185" w:type="pct"/>
          </w:tcPr>
          <w:p w14:paraId="2C7095C6" w14:textId="77777777" w:rsidR="00723CE5" w:rsidRPr="00723CE5" w:rsidRDefault="00723CE5" w:rsidP="00723C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c>
          <w:tcPr>
            <w:tcW w:w="1185" w:type="pct"/>
          </w:tcPr>
          <w:p w14:paraId="3314AF69" w14:textId="77777777" w:rsidR="00723CE5" w:rsidRPr="00723CE5" w:rsidRDefault="00723CE5" w:rsidP="00723C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r>
      <w:tr w:rsidR="00723CE5" w:rsidRPr="00723CE5" w14:paraId="76EF3995" w14:textId="3B9A223E" w:rsidTr="00723CE5">
        <w:trPr>
          <w:trHeight w:val="567"/>
        </w:trPr>
        <w:tc>
          <w:tcPr>
            <w:cnfStyle w:val="001000000000" w:firstRow="0" w:lastRow="0" w:firstColumn="1" w:lastColumn="0" w:oddVBand="0" w:evenVBand="0" w:oddHBand="0" w:evenHBand="0" w:firstRowFirstColumn="0" w:firstRowLastColumn="0" w:lastRowFirstColumn="0" w:lastRowLastColumn="0"/>
            <w:tcW w:w="1134" w:type="pct"/>
            <w:vMerge/>
            <w:vAlign w:val="center"/>
          </w:tcPr>
          <w:p w14:paraId="3C1632D4" w14:textId="189C00EA" w:rsidR="00723CE5" w:rsidRPr="00723CE5" w:rsidRDefault="00723CE5" w:rsidP="00723CE5">
            <w:pPr>
              <w:rPr>
                <w:rFonts w:ascii="Times New Roman" w:hAnsi="Times New Roman" w:cs="Times New Roman"/>
                <w:b w:val="0"/>
                <w:bCs w:val="0"/>
                <w:lang w:val="lt-LT"/>
              </w:rPr>
            </w:pPr>
          </w:p>
        </w:tc>
        <w:tc>
          <w:tcPr>
            <w:tcW w:w="1496" w:type="pct"/>
          </w:tcPr>
          <w:p w14:paraId="3AA8C08A" w14:textId="77777777" w:rsidR="00723CE5" w:rsidRPr="00723CE5" w:rsidRDefault="00723CE5" w:rsidP="00723CE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c>
          <w:tcPr>
            <w:tcW w:w="1185" w:type="pct"/>
          </w:tcPr>
          <w:p w14:paraId="72B2F3EC" w14:textId="77777777" w:rsidR="00723CE5" w:rsidRPr="00723CE5" w:rsidRDefault="00723CE5" w:rsidP="00723CE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c>
          <w:tcPr>
            <w:tcW w:w="1185" w:type="pct"/>
          </w:tcPr>
          <w:p w14:paraId="232068DC" w14:textId="77777777" w:rsidR="00723CE5" w:rsidRPr="00723CE5" w:rsidRDefault="00723CE5" w:rsidP="00723CE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r>
      <w:tr w:rsidR="00723CE5" w:rsidRPr="00723CE5" w14:paraId="1E18C447" w14:textId="2D638C93" w:rsidTr="00723CE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134" w:type="pct"/>
            <w:vMerge w:val="restart"/>
            <w:vAlign w:val="center"/>
          </w:tcPr>
          <w:p w14:paraId="528105F5" w14:textId="19F2AED2" w:rsidR="00723CE5" w:rsidRPr="00723CE5" w:rsidRDefault="00723CE5" w:rsidP="00723CE5">
            <w:pPr>
              <w:rPr>
                <w:rFonts w:ascii="Times New Roman" w:hAnsi="Times New Roman" w:cs="Times New Roman"/>
                <w:b w:val="0"/>
                <w:bCs w:val="0"/>
                <w:lang w:val="lt-LT"/>
              </w:rPr>
            </w:pPr>
            <w:r w:rsidRPr="00723CE5">
              <w:rPr>
                <w:rFonts w:ascii="Times New Roman" w:hAnsi="Times New Roman" w:cs="Times New Roman"/>
                <w:b w:val="0"/>
                <w:bCs w:val="0"/>
                <w:lang w:val="lt-LT"/>
              </w:rPr>
              <w:t xml:space="preserve">Family </w:t>
            </w:r>
          </w:p>
        </w:tc>
        <w:tc>
          <w:tcPr>
            <w:tcW w:w="1496" w:type="pct"/>
          </w:tcPr>
          <w:p w14:paraId="3ACE7985" w14:textId="77777777" w:rsidR="00723CE5" w:rsidRPr="00723CE5" w:rsidRDefault="00723CE5" w:rsidP="00723C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c>
          <w:tcPr>
            <w:tcW w:w="1185" w:type="pct"/>
          </w:tcPr>
          <w:p w14:paraId="21252C32" w14:textId="77777777" w:rsidR="00723CE5" w:rsidRPr="00723CE5" w:rsidRDefault="00723CE5" w:rsidP="00723C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c>
          <w:tcPr>
            <w:tcW w:w="1185" w:type="pct"/>
          </w:tcPr>
          <w:p w14:paraId="5F14B645" w14:textId="77777777" w:rsidR="00723CE5" w:rsidRPr="00723CE5" w:rsidRDefault="00723CE5" w:rsidP="00723C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r>
      <w:tr w:rsidR="00723CE5" w:rsidRPr="00723CE5" w14:paraId="04A8F810" w14:textId="38A17139" w:rsidTr="00723CE5">
        <w:trPr>
          <w:trHeight w:val="567"/>
        </w:trPr>
        <w:tc>
          <w:tcPr>
            <w:cnfStyle w:val="001000000000" w:firstRow="0" w:lastRow="0" w:firstColumn="1" w:lastColumn="0" w:oddVBand="0" w:evenVBand="0" w:oddHBand="0" w:evenHBand="0" w:firstRowFirstColumn="0" w:firstRowLastColumn="0" w:lastRowFirstColumn="0" w:lastRowLastColumn="0"/>
            <w:tcW w:w="1134" w:type="pct"/>
            <w:vMerge/>
            <w:vAlign w:val="center"/>
          </w:tcPr>
          <w:p w14:paraId="2542A3CE" w14:textId="11B1735A" w:rsidR="00723CE5" w:rsidRPr="00723CE5" w:rsidRDefault="00723CE5" w:rsidP="00723CE5">
            <w:pPr>
              <w:rPr>
                <w:rFonts w:ascii="Times New Roman" w:hAnsi="Times New Roman" w:cs="Times New Roman"/>
                <w:b w:val="0"/>
                <w:bCs w:val="0"/>
                <w:lang w:val="lt-LT"/>
              </w:rPr>
            </w:pPr>
          </w:p>
        </w:tc>
        <w:tc>
          <w:tcPr>
            <w:tcW w:w="1496" w:type="pct"/>
          </w:tcPr>
          <w:p w14:paraId="0892D95A" w14:textId="77777777" w:rsidR="00723CE5" w:rsidRPr="00723CE5" w:rsidRDefault="00723CE5" w:rsidP="00723CE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c>
          <w:tcPr>
            <w:tcW w:w="1185" w:type="pct"/>
          </w:tcPr>
          <w:p w14:paraId="41496641" w14:textId="77777777" w:rsidR="00723CE5" w:rsidRPr="00723CE5" w:rsidRDefault="00723CE5" w:rsidP="00723CE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c>
          <w:tcPr>
            <w:tcW w:w="1185" w:type="pct"/>
          </w:tcPr>
          <w:p w14:paraId="248170B9" w14:textId="77777777" w:rsidR="00723CE5" w:rsidRPr="00723CE5" w:rsidRDefault="00723CE5" w:rsidP="00723CE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r>
      <w:tr w:rsidR="00723CE5" w:rsidRPr="00723CE5" w14:paraId="0B9DE1FB" w14:textId="14CE3AF5" w:rsidTr="00723CE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134" w:type="pct"/>
            <w:vMerge/>
            <w:vAlign w:val="center"/>
          </w:tcPr>
          <w:p w14:paraId="61413149" w14:textId="5FA2F200" w:rsidR="00723CE5" w:rsidRPr="00723CE5" w:rsidRDefault="00723CE5" w:rsidP="00723CE5">
            <w:pPr>
              <w:rPr>
                <w:rFonts w:ascii="Times New Roman" w:hAnsi="Times New Roman" w:cs="Times New Roman"/>
                <w:b w:val="0"/>
                <w:bCs w:val="0"/>
                <w:lang w:val="lt-LT"/>
              </w:rPr>
            </w:pPr>
          </w:p>
        </w:tc>
        <w:tc>
          <w:tcPr>
            <w:tcW w:w="1496" w:type="pct"/>
          </w:tcPr>
          <w:p w14:paraId="1D0CB58F" w14:textId="77777777" w:rsidR="00723CE5" w:rsidRPr="00723CE5" w:rsidRDefault="00723CE5" w:rsidP="00723C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c>
          <w:tcPr>
            <w:tcW w:w="1185" w:type="pct"/>
          </w:tcPr>
          <w:p w14:paraId="56A6E79A" w14:textId="77777777" w:rsidR="00723CE5" w:rsidRPr="00723CE5" w:rsidRDefault="00723CE5" w:rsidP="00723C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c>
          <w:tcPr>
            <w:tcW w:w="1185" w:type="pct"/>
          </w:tcPr>
          <w:p w14:paraId="46B88300" w14:textId="77777777" w:rsidR="00723CE5" w:rsidRPr="00723CE5" w:rsidRDefault="00723CE5" w:rsidP="00723C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r>
      <w:tr w:rsidR="00723CE5" w:rsidRPr="00723CE5" w14:paraId="1134EE84" w14:textId="2F86611B" w:rsidTr="00723CE5">
        <w:trPr>
          <w:trHeight w:val="567"/>
        </w:trPr>
        <w:tc>
          <w:tcPr>
            <w:cnfStyle w:val="001000000000" w:firstRow="0" w:lastRow="0" w:firstColumn="1" w:lastColumn="0" w:oddVBand="0" w:evenVBand="0" w:oddHBand="0" w:evenHBand="0" w:firstRowFirstColumn="0" w:firstRowLastColumn="0" w:lastRowFirstColumn="0" w:lastRowLastColumn="0"/>
            <w:tcW w:w="1134" w:type="pct"/>
            <w:vMerge w:val="restart"/>
            <w:vAlign w:val="center"/>
          </w:tcPr>
          <w:p w14:paraId="42F3020C" w14:textId="6A9A19A1" w:rsidR="00723CE5" w:rsidRPr="00723CE5" w:rsidRDefault="00723CE5" w:rsidP="00723CE5">
            <w:pPr>
              <w:rPr>
                <w:rFonts w:ascii="Times New Roman" w:hAnsi="Times New Roman" w:cs="Times New Roman"/>
                <w:b w:val="0"/>
                <w:bCs w:val="0"/>
                <w:lang w:val="lt-LT"/>
              </w:rPr>
            </w:pPr>
            <w:r w:rsidRPr="00723CE5">
              <w:rPr>
                <w:rFonts w:ascii="Times New Roman" w:hAnsi="Times New Roman" w:cs="Times New Roman"/>
                <w:b w:val="0"/>
                <w:bCs w:val="0"/>
                <w:lang w:val="lt-LT"/>
              </w:rPr>
              <w:lastRenderedPageBreak/>
              <w:t>Leisure</w:t>
            </w:r>
          </w:p>
        </w:tc>
        <w:tc>
          <w:tcPr>
            <w:tcW w:w="1496" w:type="pct"/>
          </w:tcPr>
          <w:p w14:paraId="7FA2521C" w14:textId="77777777" w:rsidR="00723CE5" w:rsidRPr="00723CE5" w:rsidRDefault="00723CE5" w:rsidP="00723CE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c>
          <w:tcPr>
            <w:tcW w:w="1185" w:type="pct"/>
          </w:tcPr>
          <w:p w14:paraId="6652D052" w14:textId="77777777" w:rsidR="00723CE5" w:rsidRPr="00723CE5" w:rsidRDefault="00723CE5" w:rsidP="00723CE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c>
          <w:tcPr>
            <w:tcW w:w="1185" w:type="pct"/>
          </w:tcPr>
          <w:p w14:paraId="514814EF" w14:textId="77777777" w:rsidR="00723CE5" w:rsidRPr="00723CE5" w:rsidRDefault="00723CE5" w:rsidP="00723CE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r>
      <w:tr w:rsidR="00723CE5" w:rsidRPr="00723CE5" w14:paraId="0EE807BF" w14:textId="555803A4" w:rsidTr="00723CE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134" w:type="pct"/>
            <w:vMerge/>
            <w:vAlign w:val="center"/>
          </w:tcPr>
          <w:p w14:paraId="36AEF89F" w14:textId="4A1D8FF7" w:rsidR="00723CE5" w:rsidRPr="00723CE5" w:rsidRDefault="00723CE5" w:rsidP="00723CE5">
            <w:pPr>
              <w:rPr>
                <w:rFonts w:ascii="Times New Roman" w:hAnsi="Times New Roman" w:cs="Times New Roman"/>
                <w:b w:val="0"/>
                <w:bCs w:val="0"/>
                <w:lang w:val="lt-LT"/>
              </w:rPr>
            </w:pPr>
          </w:p>
        </w:tc>
        <w:tc>
          <w:tcPr>
            <w:tcW w:w="1496" w:type="pct"/>
          </w:tcPr>
          <w:p w14:paraId="7184CE37" w14:textId="77777777" w:rsidR="00723CE5" w:rsidRPr="00723CE5" w:rsidRDefault="00723CE5" w:rsidP="00723C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c>
          <w:tcPr>
            <w:tcW w:w="1185" w:type="pct"/>
          </w:tcPr>
          <w:p w14:paraId="5AEE0390" w14:textId="77777777" w:rsidR="00723CE5" w:rsidRPr="00723CE5" w:rsidRDefault="00723CE5" w:rsidP="00723C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c>
          <w:tcPr>
            <w:tcW w:w="1185" w:type="pct"/>
          </w:tcPr>
          <w:p w14:paraId="2C909D38" w14:textId="77777777" w:rsidR="00723CE5" w:rsidRPr="00723CE5" w:rsidRDefault="00723CE5" w:rsidP="00723C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r>
      <w:tr w:rsidR="00723CE5" w:rsidRPr="00723CE5" w14:paraId="1201C0C1" w14:textId="42EC43BC" w:rsidTr="00723CE5">
        <w:trPr>
          <w:trHeight w:val="567"/>
        </w:trPr>
        <w:tc>
          <w:tcPr>
            <w:cnfStyle w:val="001000000000" w:firstRow="0" w:lastRow="0" w:firstColumn="1" w:lastColumn="0" w:oddVBand="0" w:evenVBand="0" w:oddHBand="0" w:evenHBand="0" w:firstRowFirstColumn="0" w:firstRowLastColumn="0" w:lastRowFirstColumn="0" w:lastRowLastColumn="0"/>
            <w:tcW w:w="1134" w:type="pct"/>
            <w:vMerge/>
            <w:vAlign w:val="center"/>
          </w:tcPr>
          <w:p w14:paraId="767DF649" w14:textId="6B28D177" w:rsidR="00723CE5" w:rsidRPr="00723CE5" w:rsidRDefault="00723CE5" w:rsidP="00723CE5">
            <w:pPr>
              <w:rPr>
                <w:rFonts w:ascii="Times New Roman" w:hAnsi="Times New Roman" w:cs="Times New Roman"/>
                <w:b w:val="0"/>
                <w:bCs w:val="0"/>
                <w:lang w:val="lt-LT"/>
              </w:rPr>
            </w:pPr>
          </w:p>
        </w:tc>
        <w:tc>
          <w:tcPr>
            <w:tcW w:w="1496" w:type="pct"/>
          </w:tcPr>
          <w:p w14:paraId="595E4ECC" w14:textId="77777777" w:rsidR="00723CE5" w:rsidRPr="00723CE5" w:rsidRDefault="00723CE5" w:rsidP="00723CE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c>
          <w:tcPr>
            <w:tcW w:w="1185" w:type="pct"/>
          </w:tcPr>
          <w:p w14:paraId="6D47D79B" w14:textId="77777777" w:rsidR="00723CE5" w:rsidRPr="00723CE5" w:rsidRDefault="00723CE5" w:rsidP="00723CE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c>
          <w:tcPr>
            <w:tcW w:w="1185" w:type="pct"/>
          </w:tcPr>
          <w:p w14:paraId="7CEF6DB1" w14:textId="77777777" w:rsidR="00723CE5" w:rsidRPr="00723CE5" w:rsidRDefault="00723CE5" w:rsidP="00723CE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r>
      <w:tr w:rsidR="00723CE5" w:rsidRPr="00723CE5" w14:paraId="50F94992" w14:textId="77777777" w:rsidTr="00723CE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134" w:type="pct"/>
            <w:vMerge w:val="restart"/>
            <w:vAlign w:val="center"/>
          </w:tcPr>
          <w:p w14:paraId="00FD01B8" w14:textId="21DD8B34" w:rsidR="00723CE5" w:rsidRPr="00723CE5" w:rsidRDefault="00723CE5" w:rsidP="00723CE5">
            <w:pPr>
              <w:rPr>
                <w:rFonts w:ascii="Times New Roman" w:hAnsi="Times New Roman" w:cs="Times New Roman"/>
                <w:b w:val="0"/>
                <w:bCs w:val="0"/>
                <w:lang w:val="lt-LT"/>
              </w:rPr>
            </w:pPr>
            <w:r w:rsidRPr="00723CE5">
              <w:rPr>
                <w:rFonts w:ascii="Times New Roman" w:hAnsi="Times New Roman" w:cs="Times New Roman"/>
                <w:b w:val="0"/>
                <w:bCs w:val="0"/>
                <w:lang w:val="lt-LT"/>
              </w:rPr>
              <w:t>Other (please specify)</w:t>
            </w:r>
          </w:p>
        </w:tc>
        <w:tc>
          <w:tcPr>
            <w:tcW w:w="1496" w:type="pct"/>
          </w:tcPr>
          <w:p w14:paraId="0537A306" w14:textId="77777777" w:rsidR="00723CE5" w:rsidRPr="00723CE5" w:rsidRDefault="00723CE5" w:rsidP="00723C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c>
          <w:tcPr>
            <w:tcW w:w="1185" w:type="pct"/>
          </w:tcPr>
          <w:p w14:paraId="4275D2FB" w14:textId="77777777" w:rsidR="00723CE5" w:rsidRPr="00723CE5" w:rsidRDefault="00723CE5" w:rsidP="00723C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c>
          <w:tcPr>
            <w:tcW w:w="1185" w:type="pct"/>
          </w:tcPr>
          <w:p w14:paraId="3D2BB631" w14:textId="77777777" w:rsidR="00723CE5" w:rsidRPr="00723CE5" w:rsidRDefault="00723CE5" w:rsidP="00723C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r>
      <w:tr w:rsidR="00723CE5" w:rsidRPr="00723CE5" w14:paraId="1EE593FC" w14:textId="77777777" w:rsidTr="00723CE5">
        <w:trPr>
          <w:trHeight w:val="567"/>
        </w:trPr>
        <w:tc>
          <w:tcPr>
            <w:cnfStyle w:val="001000000000" w:firstRow="0" w:lastRow="0" w:firstColumn="1" w:lastColumn="0" w:oddVBand="0" w:evenVBand="0" w:oddHBand="0" w:evenHBand="0" w:firstRowFirstColumn="0" w:firstRowLastColumn="0" w:lastRowFirstColumn="0" w:lastRowLastColumn="0"/>
            <w:tcW w:w="1134" w:type="pct"/>
            <w:vMerge/>
          </w:tcPr>
          <w:p w14:paraId="47C3F490" w14:textId="77777777" w:rsidR="00723CE5" w:rsidRPr="00723CE5" w:rsidRDefault="00723CE5" w:rsidP="00723CE5">
            <w:pPr>
              <w:jc w:val="both"/>
              <w:rPr>
                <w:rFonts w:ascii="Times New Roman" w:hAnsi="Times New Roman" w:cs="Times New Roman"/>
                <w:b w:val="0"/>
                <w:bCs w:val="0"/>
                <w:lang w:val="lt-LT"/>
              </w:rPr>
            </w:pPr>
          </w:p>
        </w:tc>
        <w:tc>
          <w:tcPr>
            <w:tcW w:w="1496" w:type="pct"/>
          </w:tcPr>
          <w:p w14:paraId="438A027E" w14:textId="77777777" w:rsidR="00723CE5" w:rsidRPr="00723CE5" w:rsidRDefault="00723CE5" w:rsidP="00723CE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c>
          <w:tcPr>
            <w:tcW w:w="1185" w:type="pct"/>
          </w:tcPr>
          <w:p w14:paraId="208E6EDF" w14:textId="77777777" w:rsidR="00723CE5" w:rsidRPr="00723CE5" w:rsidRDefault="00723CE5" w:rsidP="00723CE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c>
          <w:tcPr>
            <w:tcW w:w="1185" w:type="pct"/>
          </w:tcPr>
          <w:p w14:paraId="13402559" w14:textId="77777777" w:rsidR="00723CE5" w:rsidRPr="00723CE5" w:rsidRDefault="00723CE5" w:rsidP="00723CE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r>
      <w:tr w:rsidR="00723CE5" w:rsidRPr="00723CE5" w14:paraId="155B4ABB" w14:textId="77777777" w:rsidTr="00723CE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134" w:type="pct"/>
            <w:vMerge/>
          </w:tcPr>
          <w:p w14:paraId="0BE87B49" w14:textId="77777777" w:rsidR="00723CE5" w:rsidRPr="00723CE5" w:rsidRDefault="00723CE5" w:rsidP="00723CE5">
            <w:pPr>
              <w:jc w:val="both"/>
              <w:rPr>
                <w:rFonts w:ascii="Times New Roman" w:hAnsi="Times New Roman" w:cs="Times New Roman"/>
                <w:b w:val="0"/>
                <w:bCs w:val="0"/>
                <w:lang w:val="lt-LT"/>
              </w:rPr>
            </w:pPr>
          </w:p>
        </w:tc>
        <w:tc>
          <w:tcPr>
            <w:tcW w:w="1496" w:type="pct"/>
          </w:tcPr>
          <w:p w14:paraId="70CE4A3A" w14:textId="77777777" w:rsidR="00723CE5" w:rsidRPr="00723CE5" w:rsidRDefault="00723CE5" w:rsidP="00723C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c>
          <w:tcPr>
            <w:tcW w:w="1185" w:type="pct"/>
          </w:tcPr>
          <w:p w14:paraId="35028171" w14:textId="77777777" w:rsidR="00723CE5" w:rsidRPr="00723CE5" w:rsidRDefault="00723CE5" w:rsidP="00723C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c>
          <w:tcPr>
            <w:tcW w:w="1185" w:type="pct"/>
          </w:tcPr>
          <w:p w14:paraId="3C2C94F5" w14:textId="77777777" w:rsidR="00723CE5" w:rsidRPr="00723CE5" w:rsidRDefault="00723CE5" w:rsidP="00723C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r>
    </w:tbl>
    <w:p w14:paraId="6747B285" w14:textId="77777777" w:rsidR="00552681" w:rsidRPr="00723CE5" w:rsidRDefault="00552681" w:rsidP="00723CE5">
      <w:pPr>
        <w:spacing w:after="0" w:line="240" w:lineRule="auto"/>
        <w:jc w:val="both"/>
        <w:rPr>
          <w:rFonts w:ascii="Times New Roman" w:hAnsi="Times New Roman" w:cs="Times New Roman"/>
          <w:sz w:val="24"/>
          <w:szCs w:val="24"/>
          <w:lang w:val="lt-LT"/>
        </w:rPr>
      </w:pPr>
    </w:p>
    <w:sectPr w:rsidR="00552681" w:rsidRPr="00723CE5" w:rsidSect="007376FE">
      <w:pgSz w:w="11907" w:h="16840" w:code="9"/>
      <w:pgMar w:top="1134" w:right="567"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1A618D"/>
    <w:multiLevelType w:val="hybridMultilevel"/>
    <w:tmpl w:val="384AD6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901407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6FE"/>
    <w:rsid w:val="00170BE9"/>
    <w:rsid w:val="001D7E3E"/>
    <w:rsid w:val="00265B10"/>
    <w:rsid w:val="002E1A4B"/>
    <w:rsid w:val="00552681"/>
    <w:rsid w:val="007058D1"/>
    <w:rsid w:val="00723CE5"/>
    <w:rsid w:val="007376FE"/>
    <w:rsid w:val="00870540"/>
    <w:rsid w:val="008A2D8E"/>
    <w:rsid w:val="00950E44"/>
    <w:rsid w:val="009E7516"/>
    <w:rsid w:val="00A4405D"/>
    <w:rsid w:val="00AE42F5"/>
    <w:rsid w:val="00BB5009"/>
    <w:rsid w:val="00BC3A2A"/>
    <w:rsid w:val="00BC737F"/>
    <w:rsid w:val="00E74A1B"/>
    <w:rsid w:val="00F73634"/>
    <w:rsid w:val="00F76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2CD45"/>
  <w15:docId w15:val="{6D131B95-6085-4FC0-998B-D70DBC8C7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6FE"/>
  </w:style>
  <w:style w:type="paragraph" w:styleId="Heading1">
    <w:name w:val="heading 1"/>
    <w:basedOn w:val="Normal"/>
    <w:next w:val="Normal"/>
    <w:link w:val="Heading1Char"/>
    <w:uiPriority w:val="9"/>
    <w:qFormat/>
    <w:rsid w:val="007376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376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376F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376F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376F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376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76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76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76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6F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376F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376F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376F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376F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376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76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76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76FE"/>
    <w:rPr>
      <w:rFonts w:eastAsiaTheme="majorEastAsia" w:cstheme="majorBidi"/>
      <w:color w:val="272727" w:themeColor="text1" w:themeTint="D8"/>
    </w:rPr>
  </w:style>
  <w:style w:type="paragraph" w:styleId="Title">
    <w:name w:val="Title"/>
    <w:basedOn w:val="Normal"/>
    <w:next w:val="Normal"/>
    <w:link w:val="TitleChar"/>
    <w:uiPriority w:val="10"/>
    <w:qFormat/>
    <w:rsid w:val="007376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76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76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76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76FE"/>
    <w:pPr>
      <w:spacing w:before="160"/>
      <w:jc w:val="center"/>
    </w:pPr>
    <w:rPr>
      <w:i/>
      <w:iCs/>
      <w:color w:val="404040" w:themeColor="text1" w:themeTint="BF"/>
    </w:rPr>
  </w:style>
  <w:style w:type="character" w:customStyle="1" w:styleId="QuoteChar">
    <w:name w:val="Quote Char"/>
    <w:basedOn w:val="DefaultParagraphFont"/>
    <w:link w:val="Quote"/>
    <w:uiPriority w:val="29"/>
    <w:rsid w:val="007376FE"/>
    <w:rPr>
      <w:i/>
      <w:iCs/>
      <w:color w:val="404040" w:themeColor="text1" w:themeTint="BF"/>
    </w:rPr>
  </w:style>
  <w:style w:type="paragraph" w:styleId="ListParagraph">
    <w:name w:val="List Paragraph"/>
    <w:basedOn w:val="Normal"/>
    <w:uiPriority w:val="34"/>
    <w:qFormat/>
    <w:rsid w:val="007376FE"/>
    <w:pPr>
      <w:ind w:left="720"/>
      <w:contextualSpacing/>
    </w:pPr>
  </w:style>
  <w:style w:type="character" w:styleId="IntenseEmphasis">
    <w:name w:val="Intense Emphasis"/>
    <w:basedOn w:val="DefaultParagraphFont"/>
    <w:uiPriority w:val="21"/>
    <w:qFormat/>
    <w:rsid w:val="007376FE"/>
    <w:rPr>
      <w:i/>
      <w:iCs/>
      <w:color w:val="2F5496" w:themeColor="accent1" w:themeShade="BF"/>
    </w:rPr>
  </w:style>
  <w:style w:type="paragraph" w:styleId="IntenseQuote">
    <w:name w:val="Intense Quote"/>
    <w:basedOn w:val="Normal"/>
    <w:next w:val="Normal"/>
    <w:link w:val="IntenseQuoteChar"/>
    <w:uiPriority w:val="30"/>
    <w:qFormat/>
    <w:rsid w:val="007376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376FE"/>
    <w:rPr>
      <w:i/>
      <w:iCs/>
      <w:color w:val="2F5496" w:themeColor="accent1" w:themeShade="BF"/>
    </w:rPr>
  </w:style>
  <w:style w:type="character" w:styleId="IntenseReference">
    <w:name w:val="Intense Reference"/>
    <w:basedOn w:val="DefaultParagraphFont"/>
    <w:uiPriority w:val="32"/>
    <w:qFormat/>
    <w:rsid w:val="007376FE"/>
    <w:rPr>
      <w:b/>
      <w:bCs/>
      <w:smallCaps/>
      <w:color w:val="2F5496" w:themeColor="accent1" w:themeShade="BF"/>
      <w:spacing w:val="5"/>
    </w:rPr>
  </w:style>
  <w:style w:type="table" w:styleId="TableGrid">
    <w:name w:val="Table Grid"/>
    <w:basedOn w:val="TableNormal"/>
    <w:uiPriority w:val="39"/>
    <w:rsid w:val="00552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TableNormal"/>
    <w:uiPriority w:val="49"/>
    <w:rsid w:val="0055268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rmalWeb">
    <w:name w:val="Normal (Web)"/>
    <w:basedOn w:val="Normal"/>
    <w:uiPriority w:val="99"/>
    <w:semiHidden/>
    <w:unhideWhenUsed/>
    <w:rsid w:val="00265B10"/>
    <w:pPr>
      <w:spacing w:before="100" w:beforeAutospacing="1" w:after="100" w:afterAutospacing="1" w:line="240" w:lineRule="auto"/>
    </w:pPr>
    <w:rPr>
      <w:rFonts w:ascii="Times New Roman" w:eastAsia="Times New Roman" w:hAnsi="Times New Roman" w:cs="Times New Roman"/>
      <w:kern w:val="0"/>
      <w:sz w:val="24"/>
      <w:szCs w:val="24"/>
      <w:lang w:val="lt-LT" w:eastAsia="lt-LT"/>
      <w14:ligatures w14:val="none"/>
    </w:rPr>
  </w:style>
  <w:style w:type="character" w:styleId="Strong">
    <w:name w:val="Strong"/>
    <w:basedOn w:val="DefaultParagraphFont"/>
    <w:uiPriority w:val="22"/>
    <w:qFormat/>
    <w:rsid w:val="00265B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343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624ED05737FB3944B7BD291AA68D4C80" ma:contentTypeVersion="5" ma:contentTypeDescription="Kurkite naują dokumentą." ma:contentTypeScope="" ma:versionID="9d03dd77e84f42f72036663415ec3487">
  <xsd:schema xmlns:xsd="http://www.w3.org/2001/XMLSchema" xmlns:xs="http://www.w3.org/2001/XMLSchema" xmlns:p="http://schemas.microsoft.com/office/2006/metadata/properties" xmlns:ns3="8db7a25b-cc4a-4248-aa31-a4df62e92b9a" targetNamespace="http://schemas.microsoft.com/office/2006/metadata/properties" ma:root="true" ma:fieldsID="328efd45f01879fe2eff19011ceae31b" ns3:_="">
    <xsd:import namespace="8db7a25b-cc4a-4248-aa31-a4df62e92b9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7a25b-cc4a-4248-aa31-a4df62e92b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3A4231-84B2-4D68-9A9B-B7D650111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7a25b-cc4a-4248-aa31-a4df62e92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F80A03-83A9-4FA1-8E76-59C6162194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797BC1-7DBD-4D25-B3AD-B7176F2939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1886</Characters>
  <Application>Microsoft Office Word</Application>
  <DocSecurity>0</DocSecurity>
  <Lines>15</Lines>
  <Paragraphs>4</Paragraphs>
  <ScaleCrop>false</ScaleCrop>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Office</dc:creator>
  <cp:keywords>, docId:97B21B829826AA1485F48C9EEF0E5D9D</cp:keywords>
  <dc:description/>
  <cp:lastModifiedBy>Inga Neciunskaitė</cp:lastModifiedBy>
  <cp:revision>3</cp:revision>
  <dcterms:created xsi:type="dcterms:W3CDTF">2025-03-09T16:47:00Z</dcterms:created>
  <dcterms:modified xsi:type="dcterms:W3CDTF">2025-03-09T16:59:00Z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0x010100624ED05737FB3944B7BD291AA68D4C80</vt:lpwstr>
  </property>
</Properties>
</file>